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D3" w:rsidRPr="006D76D3" w:rsidRDefault="006D76D3" w:rsidP="006D76D3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Arial"/>
          <w:b/>
          <w:bCs/>
          <w:kern w:val="36"/>
          <w:sz w:val="24"/>
          <w:szCs w:val="24"/>
          <w:u w:val="single"/>
          <w:lang w:eastAsia="en-GB"/>
        </w:rPr>
      </w:pPr>
      <w:r w:rsidRPr="006D76D3">
        <w:rPr>
          <w:rFonts w:ascii="Verdana" w:eastAsia="Times New Roman" w:hAnsi="Verdana" w:cs="Arial"/>
          <w:b/>
          <w:bCs/>
          <w:kern w:val="36"/>
          <w:sz w:val="24"/>
          <w:szCs w:val="24"/>
          <w:u w:val="single"/>
          <w:lang w:eastAsia="en-GB"/>
        </w:rPr>
        <w:t>Blue Zone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sz w:val="24"/>
          <w:szCs w:val="24"/>
          <w:lang w:eastAsia="en-GB"/>
        </w:rPr>
      </w:pPr>
      <w:r w:rsidRPr="006D76D3">
        <w:rPr>
          <w:rFonts w:ascii="Verdana" w:eastAsia="Times New Roman" w:hAnsi="Verdana" w:cs="Arial"/>
          <w:noProof/>
          <w:sz w:val="24"/>
          <w:szCs w:val="24"/>
          <w:lang w:eastAsia="en-GB"/>
        </w:rPr>
        <w:drawing>
          <wp:inline distT="0" distB="0" distL="0" distR="0" wp14:anchorId="04A0E824" wp14:editId="6C99F7C6">
            <wp:extent cx="657225" cy="1228725"/>
            <wp:effectExtent l="0" t="0" r="9525" b="9525"/>
            <wp:docPr id="8" name="Picture 8" descr="https://evenwoodce8403130.wp-sch.durham.gov.uk/wp-content/uploads/sites/123/2021/02/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venwoodce8403130.wp-sch.durham.gov.uk/wp-content/uploads/sites/123/2021/02/Blu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is the Blue Zone?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The blue zone is used when a person is feeling low states of alertness or arousal.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When you’re in the blue zone you may be feeling down – sad, sick, tired, or bored. You’re still in control, as you are in the yellow zone, but with low energy emotions.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How would your child behave in the Blue Zone?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absence of feelings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irritability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lack of pleasure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lack of motivation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tearful</w:t>
      </w:r>
    </w:p>
    <w:p w:rsidR="006D76D3" w:rsidRP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withdrawn</w:t>
      </w:r>
    </w:p>
    <w:p w:rsidR="006D76D3" w:rsidRDefault="006D76D3" w:rsidP="006D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difficulty in concentrating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coping strategies do we implement in school?</w:t>
      </w:r>
    </w:p>
    <w:p w:rsidR="006D76D3" w:rsidRPr="006D76D3" w:rsidRDefault="006D76D3" w:rsidP="006D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Exercise</w:t>
      </w:r>
    </w:p>
    <w:p w:rsidR="006D76D3" w:rsidRPr="006D76D3" w:rsidRDefault="006D76D3" w:rsidP="006D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Alerting sensory breaks</w:t>
      </w:r>
    </w:p>
    <w:p w:rsidR="006D76D3" w:rsidRPr="006D76D3" w:rsidRDefault="006D76D3" w:rsidP="006D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Reflecting on what makes us happy</w:t>
      </w:r>
    </w:p>
    <w:p w:rsidR="006D76D3" w:rsidRPr="006D76D3" w:rsidRDefault="006D76D3" w:rsidP="006D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Talking to our teachers and friends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What strategies can you use at home?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Listen to upbeat music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Complete some cardio based exercise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Get up, get showered and get dressed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Jump on a trampoline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Talk to a friend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Do something creative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Cuddle or play with pets.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Go for a walk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Plan a fun activity</w:t>
      </w:r>
    </w:p>
    <w:p w:rsidR="006D76D3" w:rsidRP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Look through old photographs or snap some new ones.</w:t>
      </w:r>
    </w:p>
    <w:p w:rsidR="006D76D3" w:rsidRDefault="006D76D3" w:rsidP="006D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Re-watch a funny or inspiring YouTube video.</w:t>
      </w:r>
    </w:p>
    <w:p w:rsidR="006D76D3" w:rsidRPr="006D76D3" w:rsidRDefault="006D76D3" w:rsidP="006D76D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628649</wp:posOffset>
            </wp:positionH>
            <wp:positionV relativeFrom="paragraph">
              <wp:posOffset>234314</wp:posOffset>
            </wp:positionV>
            <wp:extent cx="981075" cy="981075"/>
            <wp:effectExtent l="0" t="0" r="9525" b="9525"/>
            <wp:wrapSquare wrapText="bothSides"/>
            <wp:docPr id="10" name="Picture 10" descr="https://stmichaelsce8403441.wp-sch.durham.gov.uk/wp-content/uploads/sites/127/2021/02/Capture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michaelsce8403441.wp-sch.durham.gov.uk/wp-content/uploads/sites/127/2021/02/Capture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6D3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241300</wp:posOffset>
            </wp:positionV>
            <wp:extent cx="781050" cy="933450"/>
            <wp:effectExtent l="0" t="0" r="0" b="0"/>
            <wp:wrapSquare wrapText="bothSides"/>
            <wp:docPr id="14" name="Picture 14" descr="https://stmichaelsce8403441.wp-sch.durham.gov.uk/wp-content/uploads/sites/127/2021/02/Capture5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michaelsce8403441.wp-sch.durham.gov.uk/wp-content/uploads/sites/127/2021/02/Capture5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6D3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336550</wp:posOffset>
            </wp:positionV>
            <wp:extent cx="73342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319" y="21109"/>
                <wp:lineTo x="21319" y="0"/>
                <wp:lineTo x="0" y="0"/>
              </wp:wrapPolygon>
            </wp:wrapTight>
            <wp:docPr id="12" name="Picture 12" descr="https://stmichaelsce8403441.wp-sch.durham.gov.uk/wp-content/uploads/sites/127/2021/02/Capture3-150x1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michaelsce8403441.wp-sch.durham.gov.uk/wp-content/uploads/sites/127/2021/02/Capture3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6D3">
        <w:rPr>
          <w:rFonts w:ascii="Verdana" w:eastAsia="Times New Roman" w:hAnsi="Verdana" w:cs="Arial"/>
          <w:b/>
          <w:bCs/>
          <w:sz w:val="20"/>
          <w:szCs w:val="20"/>
          <w:lang w:eastAsia="en-GB"/>
        </w:rPr>
        <w:t>Stories to read at home</w:t>
      </w:r>
    </w:p>
    <w:p w:rsidR="006D76D3" w:rsidRPr="006D76D3" w:rsidRDefault="006D76D3" w:rsidP="006D76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-41275</wp:posOffset>
            </wp:positionV>
            <wp:extent cx="923925" cy="923925"/>
            <wp:effectExtent l="0" t="0" r="9525" b="9525"/>
            <wp:wrapSquare wrapText="bothSides"/>
            <wp:docPr id="11" name="Picture 11" descr="https://stmichaelsce8403441.wp-sch.durham.gov.uk/wp-content/uploads/sites/127/2021/02/Capture1-150x15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michaelsce8403441.wp-sch.durham.gov.uk/wp-content/uploads/sites/127/2021/02/Capture1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6D3">
        <w:rPr>
          <w:rFonts w:ascii="Verdana" w:eastAsia="Times New Roman" w:hAnsi="Verdana" w:cs="Arial"/>
          <w:noProof/>
          <w:sz w:val="20"/>
          <w:szCs w:val="20"/>
          <w:bdr w:val="none" w:sz="0" w:space="0" w:color="auto" w:frame="1"/>
          <w:lang w:eastAsia="en-GB"/>
        </w:rPr>
        <w:drawing>
          <wp:inline distT="0" distB="0" distL="0" distR="0" wp14:anchorId="464E59FF" wp14:editId="46DF7330">
            <wp:extent cx="733425" cy="828675"/>
            <wp:effectExtent l="0" t="0" r="9525" b="9525"/>
            <wp:docPr id="13" name="Picture 13" descr="https://stmichaelsce8403441.wp-sch.durham.gov.uk/wp-content/uploads/sites/127/2021/02/Capture4-150x1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michaelsce8403441.wp-sch.durham.gov.uk/wp-content/uploads/sites/127/2021/02/Capture4-150x1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D3" w:rsidRPr="006D76D3" w:rsidRDefault="006D76D3" w:rsidP="006D76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:rsidR="006D76D3" w:rsidRDefault="006D76D3" w:rsidP="006D76D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hyperlink r:id="rId16" w:tgtFrame="_blank" w:history="1">
        <w:r w:rsidRPr="006D76D3">
          <w:rPr>
            <w:rFonts w:ascii="Verdana" w:eastAsia="Times New Roman" w:hAnsi="Verdana" w:cs="Arial"/>
            <w:sz w:val="20"/>
            <w:szCs w:val="20"/>
            <w:lang w:eastAsia="en-GB"/>
          </w:rPr>
          <w:t xml:space="preserve">Lucy’s In Lockdown – </w:t>
        </w:r>
        <w:proofErr w:type="spellStart"/>
        <w:r w:rsidRPr="006D76D3">
          <w:rPr>
            <w:rFonts w:ascii="Verdana" w:eastAsia="Times New Roman" w:hAnsi="Verdana" w:cs="Arial"/>
            <w:sz w:val="20"/>
            <w:szCs w:val="20"/>
            <w:lang w:eastAsia="en-GB"/>
          </w:rPr>
          <w:t>CBeebies</w:t>
        </w:r>
        <w:proofErr w:type="spellEnd"/>
        <w:r w:rsidRPr="006D76D3">
          <w:rPr>
            <w:rFonts w:ascii="Verdana" w:eastAsia="Times New Roman" w:hAnsi="Verdana" w:cs="Arial"/>
            <w:sz w:val="20"/>
            <w:szCs w:val="20"/>
            <w:lang w:eastAsia="en-GB"/>
          </w:rPr>
          <w:t xml:space="preserve"> style reading – YouTube</w:t>
        </w:r>
      </w:hyperlink>
    </w:p>
    <w:bookmarkStart w:id="0" w:name="_GoBack"/>
    <w:bookmarkEnd w:id="0"/>
    <w:p w:rsidR="00015FFD" w:rsidRPr="006D76D3" w:rsidRDefault="006D76D3" w:rsidP="006D76D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  <w:r w:rsidRPr="006D76D3">
        <w:rPr>
          <w:rFonts w:ascii="Verdana" w:eastAsia="Times New Roman" w:hAnsi="Verdana" w:cs="Arial"/>
          <w:sz w:val="20"/>
          <w:szCs w:val="20"/>
          <w:lang w:eastAsia="en-GB"/>
        </w:rPr>
        <w:fldChar w:fldCharType="begin"/>
      </w:r>
      <w:r w:rsidRPr="006D76D3">
        <w:rPr>
          <w:rFonts w:ascii="Verdana" w:eastAsia="Times New Roman" w:hAnsi="Verdana" w:cs="Arial"/>
          <w:sz w:val="20"/>
          <w:szCs w:val="20"/>
          <w:lang w:eastAsia="en-GB"/>
        </w:rPr>
        <w:instrText xml:space="preserve"> HYPERLINK "https://www.youtube.com/watch?v=UmrUV8v-KQg" \t "_blank" </w:instrText>
      </w:r>
      <w:r w:rsidRPr="006D76D3">
        <w:rPr>
          <w:rFonts w:ascii="Verdana" w:eastAsia="Times New Roman" w:hAnsi="Verdana" w:cs="Arial"/>
          <w:sz w:val="20"/>
          <w:szCs w:val="20"/>
          <w:lang w:eastAsia="en-GB"/>
        </w:rPr>
        <w:fldChar w:fldCharType="separate"/>
      </w:r>
      <w:r w:rsidRPr="006D76D3">
        <w:rPr>
          <w:rFonts w:ascii="Verdana" w:eastAsia="Times New Roman" w:hAnsi="Verdana" w:cs="Arial"/>
          <w:sz w:val="20"/>
          <w:szCs w:val="20"/>
          <w:lang w:eastAsia="en-GB"/>
        </w:rPr>
        <w:t>Lucy’s Blue Day </w:t>
      </w:r>
      <w:r w:rsidRPr="006D76D3">
        <w:rPr>
          <w:rFonts w:ascii="Verdana" w:eastAsia="Times New Roman" w:hAnsi="Verdana" w:cs="Arial"/>
          <w:sz w:val="20"/>
          <w:szCs w:val="20"/>
          <w:lang w:eastAsia="en-GB"/>
        </w:rPr>
        <w:fldChar w:fldCharType="end"/>
      </w:r>
    </w:p>
    <w:sectPr w:rsidR="00015FFD" w:rsidRPr="006D76D3" w:rsidSect="006D76D3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35B61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068FB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01111"/>
    <w:multiLevelType w:val="hybridMultilevel"/>
    <w:tmpl w:val="EA8E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F1AA1"/>
    <w:multiLevelType w:val="multilevel"/>
    <w:tmpl w:val="BC5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12FAD"/>
    <w:multiLevelType w:val="hybridMultilevel"/>
    <w:tmpl w:val="6856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D3"/>
    <w:rsid w:val="00015FFD"/>
    <w:rsid w:val="006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FD1A9"/>
  <w15:chartTrackingRefBased/>
  <w15:docId w15:val="{610330DB-A2BE-409E-B194-0313EC3B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5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ichaelsprimary.durham.sch.uk/send/zones-of-regulation/blue-zone/capture5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stmichaelsprimary.durham.sch.uk/send/zones-of-regulation/blue-zone/capture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RXF5-29VG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michaelsprimary.durham.sch.uk/send/zones-of-regulation/blue-zone/capture-3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stmichaelsprimary.durham.sch.uk/send/zones-of-regulation/blue-zone/capture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michaelsprimary.durham.sch.uk/send/zones-of-regulation/blue-zone/capture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985</Characters>
  <Application>Microsoft Office Word</Application>
  <DocSecurity>0</DocSecurity>
  <Lines>246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2023-03-20T13:07:00Z</dcterms:created>
  <dcterms:modified xsi:type="dcterms:W3CDTF">2023-03-20T13:11:00Z</dcterms:modified>
</cp:coreProperties>
</file>